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9745" cy="5549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9745" cy="554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254625" cy="54864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254625" cy="548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DIPARTIMENTO DELLA PUBBLICA SICUREZZA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DIREZIONE CENTRALE PER GLI AFFARI GENERALI E LE POLITICHE DEL PERSONALE</w:t>
        <w:br/>
        <w:t>DELLA POLIZIA DI STATO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FONDO ASSISTENZA PER IL PERSONALE DELLA POLIZIA DI STATO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CONTRIBUTI ASSISTENZIALI IN FAVORE DEL PERSONALE DELLA POLIZIA DI STATO IN</w:t>
        <w:br/>
        <w:t>SERVIZIO, DI QUELLO CESSATO DAL SERVIZIO E DELLE LORO FAMIGLIE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0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DECESSI IN SERVIZIO</w:t>
      </w:r>
    </w:p>
    <w:tbl>
      <w:tblPr>
        <w:tblOverlap w:val="never"/>
        <w:jc w:val="center"/>
        <w:tblLayout w:type="fixed"/>
      </w:tblPr>
      <w:tblGrid>
        <w:gridCol w:w="1152"/>
        <w:gridCol w:w="1550"/>
        <w:gridCol w:w="1550"/>
        <w:gridCol w:w="4939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numero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Data mandato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importo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motivazione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20/2022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24/05/2022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21/2022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23/2022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27/2022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28/2022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16/05/2022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29/2022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19/05/2022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30/2022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24/05/2022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17/2022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30/05/2022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decesso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4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SOVVENZIONI STRAORDINARIE</w:t>
      </w:r>
    </w:p>
    <w:tbl>
      <w:tblPr>
        <w:tblOverlap w:val="never"/>
        <w:jc w:val="center"/>
        <w:tblLayout w:type="fixed"/>
      </w:tblPr>
      <w:tblGrid>
        <w:gridCol w:w="1301"/>
        <w:gridCol w:w="1406"/>
        <w:gridCol w:w="1560"/>
        <w:gridCol w:w="4944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n. delibera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importo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motivazione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13/05/2022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13/05/2022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contingenti difficoltà economiche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13/05/2022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13/05/2022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 coniuge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13/05/2022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 coniuge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16/05/2022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dispensa dal servizio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16/05/2022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contingenti difficoltà economiche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16/05/2022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 coniuge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17/05/2022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contingenti difficoltà economiche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 coniuge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1.350,00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covid -19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 figlio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contingenti difficoltà economiche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 figlio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2.000,00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grave patologia figlio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contingenti difficoltà economiche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25/05/2022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euro 1.500,00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contingenti difficoltà economiche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80670" cy="62166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80670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304" w:left="1639" w:right="1049" w:bottom="653" w:header="876" w:footer="22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able caption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Other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150" w:line="25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able caption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FFFFFF"/>
      <w:ind w:firstLine="1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